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AD" w:rsidRDefault="009F31AD" w:rsidP="009F31AD">
      <w:pPr>
        <w:jc w:val="both"/>
      </w:pPr>
      <w:bookmarkStart w:id="0" w:name="_Hlk507431378"/>
    </w:p>
    <w:p w:rsidR="009F31AD" w:rsidRPr="00160657" w:rsidRDefault="009F31AD" w:rsidP="009F31AD">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sidRPr="00160657">
        <w:rPr>
          <w:rFonts w:cstheme="minorHAnsi"/>
          <w:b/>
          <w:sz w:val="20"/>
          <w:szCs w:val="20"/>
        </w:rPr>
        <w:t xml:space="preserve">Verslag Stuurgroep LOP Oudenaarde Basis </w:t>
      </w:r>
    </w:p>
    <w:p w:rsidR="009F31AD" w:rsidRPr="00160657" w:rsidRDefault="009F31AD" w:rsidP="009F31AD">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Pr>
          <w:rFonts w:cstheme="minorHAnsi"/>
          <w:b/>
          <w:sz w:val="20"/>
          <w:szCs w:val="20"/>
        </w:rPr>
        <w:t>29 januari 2018</w:t>
      </w:r>
    </w:p>
    <w:p w:rsidR="009F31AD" w:rsidRPr="00160657" w:rsidRDefault="009F31AD" w:rsidP="009F31AD">
      <w:pPr>
        <w:spacing w:line="276" w:lineRule="auto"/>
        <w:jc w:val="both"/>
        <w:rPr>
          <w:rFonts w:cstheme="minorHAnsi"/>
          <w:b/>
          <w:sz w:val="20"/>
          <w:szCs w:val="20"/>
        </w:rPr>
      </w:pPr>
    </w:p>
    <w:p w:rsidR="009F31AD" w:rsidRPr="00160657" w:rsidRDefault="009F31AD" w:rsidP="009F31AD">
      <w:pPr>
        <w:shd w:val="clear" w:color="auto" w:fill="D9D9D9" w:themeFill="background1" w:themeFillShade="D9"/>
        <w:tabs>
          <w:tab w:val="left" w:pos="709"/>
        </w:tabs>
        <w:spacing w:line="276" w:lineRule="auto"/>
        <w:jc w:val="both"/>
        <w:rPr>
          <w:rFonts w:cstheme="minorHAnsi"/>
          <w:b/>
          <w:sz w:val="20"/>
          <w:szCs w:val="20"/>
        </w:rPr>
      </w:pPr>
      <w:r w:rsidRPr="00160657">
        <w:rPr>
          <w:rFonts w:cstheme="minorHAnsi"/>
          <w:b/>
          <w:sz w:val="20"/>
          <w:szCs w:val="20"/>
        </w:rPr>
        <w:t>Aanwezig / Verontschuldigd</w:t>
      </w:r>
    </w:p>
    <w:p w:rsidR="009F31AD" w:rsidRPr="00160657" w:rsidRDefault="009F31AD" w:rsidP="009F31AD">
      <w:pPr>
        <w:spacing w:line="276" w:lineRule="auto"/>
        <w:jc w:val="both"/>
        <w:rPr>
          <w:rFonts w:cstheme="minorHAnsi"/>
          <w:b/>
          <w:sz w:val="20"/>
          <w:szCs w:val="20"/>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9F31AD" w:rsidRPr="00160657" w:rsidTr="00894E77">
        <w:trPr>
          <w:trHeight w:val="57"/>
        </w:trPr>
        <w:tc>
          <w:tcPr>
            <w:tcW w:w="2722"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ind w:right="-108"/>
              <w:jc w:val="both"/>
              <w:rPr>
                <w:sz w:val="20"/>
                <w:szCs w:val="20"/>
              </w:rPr>
            </w:pPr>
            <w:r w:rsidRPr="00160657">
              <w:rPr>
                <w:sz w:val="20"/>
                <w:szCs w:val="20"/>
              </w:rPr>
              <w:t>GO BroeBELschool</w:t>
            </w:r>
          </w:p>
        </w:tc>
        <w:tc>
          <w:tcPr>
            <w:tcW w:w="70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Pr>
                <w:sz w:val="20"/>
                <w:szCs w:val="20"/>
              </w:rPr>
              <w:t>A</w:t>
            </w:r>
          </w:p>
        </w:tc>
      </w:tr>
      <w:tr w:rsidR="009F31AD" w:rsidRPr="00160657" w:rsidTr="00894E77">
        <w:trPr>
          <w:trHeight w:val="57"/>
        </w:trPr>
        <w:tc>
          <w:tcPr>
            <w:tcW w:w="2722"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Mieke Van Maercke</w:t>
            </w:r>
          </w:p>
        </w:tc>
        <w:tc>
          <w:tcPr>
            <w:tcW w:w="552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GO Abraham Hans</w:t>
            </w:r>
          </w:p>
        </w:tc>
        <w:tc>
          <w:tcPr>
            <w:tcW w:w="70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Pr>
                <w:sz w:val="20"/>
                <w:szCs w:val="20"/>
              </w:rPr>
              <w:t>V</w:t>
            </w:r>
          </w:p>
        </w:tc>
      </w:tr>
      <w:tr w:rsidR="009F31AD" w:rsidRPr="00160657" w:rsidTr="00894E77">
        <w:trPr>
          <w:trHeight w:val="57"/>
        </w:trPr>
        <w:tc>
          <w:tcPr>
            <w:tcW w:w="2722"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Martine Vermeersch</w:t>
            </w:r>
          </w:p>
        </w:tc>
        <w:tc>
          <w:tcPr>
            <w:tcW w:w="552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MPI ‘t Craeneveld</w:t>
            </w:r>
          </w:p>
        </w:tc>
        <w:tc>
          <w:tcPr>
            <w:tcW w:w="70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Pr>
                <w:sz w:val="20"/>
                <w:szCs w:val="20"/>
              </w:rPr>
              <w:t>V</w:t>
            </w:r>
          </w:p>
        </w:tc>
      </w:tr>
      <w:tr w:rsidR="009F31AD" w:rsidRPr="00160657" w:rsidTr="00894E77">
        <w:trPr>
          <w:trHeight w:val="57"/>
        </w:trPr>
        <w:tc>
          <w:tcPr>
            <w:tcW w:w="2722"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Wim Van Nieuwenhuize</w:t>
            </w:r>
          </w:p>
        </w:tc>
        <w:tc>
          <w:tcPr>
            <w:tcW w:w="552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KBO Levensblij</w:t>
            </w:r>
          </w:p>
        </w:tc>
        <w:tc>
          <w:tcPr>
            <w:tcW w:w="70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A</w:t>
            </w:r>
          </w:p>
        </w:tc>
      </w:tr>
      <w:tr w:rsidR="009F31AD" w:rsidRPr="00160657" w:rsidTr="00894E77">
        <w:trPr>
          <w:trHeight w:val="57"/>
        </w:trPr>
        <w:tc>
          <w:tcPr>
            <w:tcW w:w="2722"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Ann Vancoppenolle</w:t>
            </w:r>
          </w:p>
        </w:tc>
        <w:tc>
          <w:tcPr>
            <w:tcW w:w="552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rsidR="009F31AD" w:rsidRPr="00160657" w:rsidRDefault="00B50BC6" w:rsidP="00894E77">
            <w:pPr>
              <w:pStyle w:val="Geenafstand"/>
              <w:jc w:val="both"/>
              <w:rPr>
                <w:sz w:val="20"/>
                <w:szCs w:val="20"/>
              </w:rPr>
            </w:pPr>
            <w:r>
              <w:rPr>
                <w:sz w:val="20"/>
                <w:szCs w:val="20"/>
              </w:rPr>
              <w:t>V</w:t>
            </w:r>
          </w:p>
        </w:tc>
      </w:tr>
      <w:tr w:rsidR="009F31AD" w:rsidRPr="00160657" w:rsidTr="00894E77">
        <w:trPr>
          <w:trHeight w:val="57"/>
        </w:trPr>
        <w:tc>
          <w:tcPr>
            <w:tcW w:w="2722"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Pr>
                <w:sz w:val="20"/>
                <w:szCs w:val="20"/>
              </w:rPr>
              <w:t>A</w:t>
            </w:r>
          </w:p>
        </w:tc>
      </w:tr>
      <w:tr w:rsidR="009F31AD" w:rsidRPr="00160657" w:rsidTr="00894E77">
        <w:trPr>
          <w:trHeight w:val="57"/>
        </w:trPr>
        <w:tc>
          <w:tcPr>
            <w:tcW w:w="2722"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Ludwig Van Tendeloo</w:t>
            </w:r>
          </w:p>
        </w:tc>
        <w:tc>
          <w:tcPr>
            <w:tcW w:w="552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Scholengroep 21</w:t>
            </w:r>
          </w:p>
        </w:tc>
        <w:tc>
          <w:tcPr>
            <w:tcW w:w="70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Pr>
                <w:sz w:val="20"/>
                <w:szCs w:val="20"/>
              </w:rPr>
              <w:t>V</w:t>
            </w:r>
          </w:p>
        </w:tc>
      </w:tr>
      <w:tr w:rsidR="009F31AD" w:rsidRPr="00160657" w:rsidTr="00894E77">
        <w:trPr>
          <w:trHeight w:val="57"/>
        </w:trPr>
        <w:tc>
          <w:tcPr>
            <w:tcW w:w="2722"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n.n.</w:t>
            </w:r>
          </w:p>
        </w:tc>
        <w:tc>
          <w:tcPr>
            <w:tcW w:w="552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V</w:t>
            </w:r>
          </w:p>
        </w:tc>
      </w:tr>
      <w:tr w:rsidR="009F31AD" w:rsidRPr="00160657" w:rsidTr="00894E77">
        <w:trPr>
          <w:trHeight w:val="57"/>
        </w:trPr>
        <w:tc>
          <w:tcPr>
            <w:tcW w:w="2722"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Wouter Decoodt</w:t>
            </w:r>
          </w:p>
        </w:tc>
        <w:tc>
          <w:tcPr>
            <w:tcW w:w="552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V</w:t>
            </w:r>
          </w:p>
        </w:tc>
      </w:tr>
      <w:tr w:rsidR="009F31AD" w:rsidRPr="00160657" w:rsidTr="00894E77">
        <w:trPr>
          <w:trHeight w:val="57"/>
        </w:trPr>
        <w:tc>
          <w:tcPr>
            <w:tcW w:w="2722"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Leen Van der Linden</w:t>
            </w:r>
          </w:p>
        </w:tc>
        <w:tc>
          <w:tcPr>
            <w:tcW w:w="552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lang w:val="nl-NL"/>
              </w:rPr>
            </w:pPr>
            <w:r w:rsidRPr="00160657">
              <w:rPr>
                <w:sz w:val="20"/>
                <w:szCs w:val="20"/>
                <w:lang w:val="nl-NL"/>
              </w:rPr>
              <w:t>CLB-GO</w:t>
            </w:r>
          </w:p>
        </w:tc>
        <w:tc>
          <w:tcPr>
            <w:tcW w:w="709" w:type="dxa"/>
            <w:tcBorders>
              <w:top w:val="single" w:sz="4" w:space="0" w:color="auto"/>
              <w:left w:val="single" w:sz="4" w:space="0" w:color="auto"/>
              <w:bottom w:val="single" w:sz="4" w:space="0" w:color="auto"/>
              <w:right w:val="single" w:sz="4" w:space="0" w:color="auto"/>
            </w:tcBorders>
            <w:hideMark/>
          </w:tcPr>
          <w:p w:rsidR="009F31AD" w:rsidRPr="00160657" w:rsidRDefault="00B50BC6" w:rsidP="00894E77">
            <w:pPr>
              <w:pStyle w:val="Geenafstand"/>
              <w:jc w:val="both"/>
              <w:rPr>
                <w:sz w:val="20"/>
                <w:szCs w:val="20"/>
              </w:rPr>
            </w:pPr>
            <w:r>
              <w:rPr>
                <w:sz w:val="20"/>
                <w:szCs w:val="20"/>
              </w:rPr>
              <w:t>A</w:t>
            </w:r>
          </w:p>
        </w:tc>
      </w:tr>
      <w:tr w:rsidR="009F31AD" w:rsidRPr="00160657" w:rsidTr="00894E77">
        <w:trPr>
          <w:trHeight w:val="57"/>
        </w:trPr>
        <w:tc>
          <w:tcPr>
            <w:tcW w:w="2722"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Dirk Librecht</w:t>
            </w:r>
          </w:p>
        </w:tc>
        <w:tc>
          <w:tcPr>
            <w:tcW w:w="552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Vrij CLB ZOV</w:t>
            </w:r>
          </w:p>
        </w:tc>
        <w:tc>
          <w:tcPr>
            <w:tcW w:w="709" w:type="dxa"/>
            <w:tcBorders>
              <w:top w:val="single" w:sz="4" w:space="0" w:color="auto"/>
              <w:left w:val="single" w:sz="4" w:space="0" w:color="auto"/>
              <w:bottom w:val="single" w:sz="4" w:space="0" w:color="auto"/>
              <w:right w:val="single" w:sz="4" w:space="0" w:color="auto"/>
            </w:tcBorders>
            <w:hideMark/>
          </w:tcPr>
          <w:p w:rsidR="009F31AD" w:rsidRPr="00160657" w:rsidRDefault="00B50BC6" w:rsidP="00894E77">
            <w:pPr>
              <w:pStyle w:val="Geenafstand"/>
              <w:jc w:val="both"/>
              <w:rPr>
                <w:sz w:val="20"/>
                <w:szCs w:val="20"/>
              </w:rPr>
            </w:pPr>
            <w:r>
              <w:rPr>
                <w:sz w:val="20"/>
                <w:szCs w:val="20"/>
              </w:rPr>
              <w:t>V</w:t>
            </w:r>
          </w:p>
        </w:tc>
      </w:tr>
      <w:tr w:rsidR="009F31AD" w:rsidRPr="00160657" w:rsidTr="00894E77">
        <w:trPr>
          <w:trHeight w:val="57"/>
        </w:trPr>
        <w:tc>
          <w:tcPr>
            <w:tcW w:w="2722"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lang w:val="en-GB"/>
              </w:rPr>
              <w:t>Messa Zaouali</w:t>
            </w:r>
          </w:p>
        </w:tc>
        <w:tc>
          <w:tcPr>
            <w:tcW w:w="552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Agentscha</w:t>
            </w:r>
            <w:r>
              <w:rPr>
                <w:sz w:val="20"/>
                <w:szCs w:val="20"/>
              </w:rPr>
              <w:t>p</w:t>
            </w:r>
            <w:r w:rsidRPr="00160657">
              <w:rPr>
                <w:sz w:val="20"/>
                <w:szCs w:val="20"/>
              </w:rPr>
              <w:t xml:space="preserve"> Integratie &amp; Inburgering</w:t>
            </w:r>
          </w:p>
        </w:tc>
        <w:tc>
          <w:tcPr>
            <w:tcW w:w="70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lang w:val="en-GB"/>
              </w:rPr>
            </w:pPr>
            <w:r w:rsidRPr="00160657">
              <w:rPr>
                <w:sz w:val="20"/>
                <w:szCs w:val="20"/>
                <w:lang w:val="en-GB"/>
              </w:rPr>
              <w:t>V</w:t>
            </w:r>
          </w:p>
        </w:tc>
      </w:tr>
      <w:tr w:rsidR="009F31AD" w:rsidRPr="00160657" w:rsidTr="00894E77">
        <w:trPr>
          <w:trHeight w:val="57"/>
        </w:trPr>
        <w:tc>
          <w:tcPr>
            <w:tcW w:w="2722"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Pr>
                <w:sz w:val="20"/>
                <w:szCs w:val="20"/>
              </w:rPr>
              <w:t>Bert Evenepoel</w:t>
            </w:r>
          </w:p>
        </w:tc>
        <w:tc>
          <w:tcPr>
            <w:tcW w:w="552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lang w:val="en-GB"/>
              </w:rPr>
            </w:pPr>
            <w:r w:rsidRPr="00160657">
              <w:rPr>
                <w:sz w:val="20"/>
                <w:szCs w:val="20"/>
                <w:lang w:val="en-GB"/>
              </w:rPr>
              <w:t>Sociaal Huis</w:t>
            </w:r>
          </w:p>
        </w:tc>
        <w:tc>
          <w:tcPr>
            <w:tcW w:w="70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Pr>
                <w:sz w:val="20"/>
                <w:szCs w:val="20"/>
              </w:rPr>
              <w:t>A</w:t>
            </w:r>
          </w:p>
        </w:tc>
      </w:tr>
      <w:tr w:rsidR="009F31AD" w:rsidRPr="00160657" w:rsidTr="00894E77">
        <w:trPr>
          <w:trHeight w:val="57"/>
        </w:trPr>
        <w:tc>
          <w:tcPr>
            <w:tcW w:w="2722"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Marjan Beugnies</w:t>
            </w:r>
          </w:p>
        </w:tc>
        <w:tc>
          <w:tcPr>
            <w:tcW w:w="552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lang w:val="en-GB"/>
              </w:rPr>
            </w:pPr>
            <w:r w:rsidRPr="00160657">
              <w:rPr>
                <w:sz w:val="20"/>
                <w:szCs w:val="20"/>
                <w:lang w:val="en-GB"/>
              </w:rPr>
              <w:t>Gezinsraad</w:t>
            </w:r>
          </w:p>
        </w:tc>
        <w:tc>
          <w:tcPr>
            <w:tcW w:w="70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V</w:t>
            </w:r>
          </w:p>
        </w:tc>
      </w:tr>
      <w:tr w:rsidR="009F31AD" w:rsidRPr="00160657" w:rsidTr="00894E77">
        <w:trPr>
          <w:trHeight w:val="57"/>
        </w:trPr>
        <w:tc>
          <w:tcPr>
            <w:tcW w:w="2722" w:type="dxa"/>
            <w:tcBorders>
              <w:top w:val="single" w:sz="4" w:space="0" w:color="auto"/>
              <w:left w:val="single" w:sz="4" w:space="0" w:color="auto"/>
              <w:bottom w:val="single" w:sz="4" w:space="0" w:color="auto"/>
              <w:right w:val="single" w:sz="4" w:space="0" w:color="auto"/>
            </w:tcBorders>
          </w:tcPr>
          <w:p w:rsidR="009F31AD" w:rsidRPr="00160657" w:rsidRDefault="009F31AD" w:rsidP="00894E77">
            <w:pPr>
              <w:pStyle w:val="Geenafstand"/>
              <w:jc w:val="both"/>
              <w:rPr>
                <w:sz w:val="20"/>
                <w:szCs w:val="20"/>
              </w:rPr>
            </w:pPr>
            <w:r>
              <w:rPr>
                <w:sz w:val="20"/>
                <w:szCs w:val="20"/>
              </w:rPr>
              <w:t>Annick Dezutter</w:t>
            </w:r>
          </w:p>
        </w:tc>
        <w:tc>
          <w:tcPr>
            <w:tcW w:w="5529" w:type="dxa"/>
            <w:tcBorders>
              <w:top w:val="single" w:sz="4" w:space="0" w:color="auto"/>
              <w:left w:val="single" w:sz="4" w:space="0" w:color="auto"/>
              <w:bottom w:val="single" w:sz="4" w:space="0" w:color="auto"/>
              <w:right w:val="single" w:sz="4" w:space="0" w:color="auto"/>
            </w:tcBorders>
          </w:tcPr>
          <w:p w:rsidR="009F31AD" w:rsidRPr="00160657" w:rsidRDefault="009F31AD" w:rsidP="00894E77">
            <w:pPr>
              <w:pStyle w:val="Geenafstand"/>
              <w:jc w:val="both"/>
              <w:rPr>
                <w:sz w:val="20"/>
                <w:szCs w:val="20"/>
                <w:lang w:val="en-GB"/>
              </w:rPr>
            </w:pPr>
            <w:r>
              <w:rPr>
                <w:sz w:val="20"/>
                <w:szCs w:val="20"/>
                <w:lang w:val="en-GB"/>
              </w:rPr>
              <w:t>Oudenaardse Onderwijsraad</w:t>
            </w:r>
          </w:p>
        </w:tc>
        <w:tc>
          <w:tcPr>
            <w:tcW w:w="709" w:type="dxa"/>
            <w:tcBorders>
              <w:top w:val="single" w:sz="4" w:space="0" w:color="auto"/>
              <w:left w:val="single" w:sz="4" w:space="0" w:color="auto"/>
              <w:bottom w:val="single" w:sz="4" w:space="0" w:color="auto"/>
              <w:right w:val="single" w:sz="4" w:space="0" w:color="auto"/>
            </w:tcBorders>
          </w:tcPr>
          <w:p w:rsidR="009F31AD" w:rsidRPr="00160657" w:rsidRDefault="00B50BC6" w:rsidP="00894E77">
            <w:pPr>
              <w:pStyle w:val="Geenafstand"/>
              <w:jc w:val="both"/>
              <w:rPr>
                <w:sz w:val="20"/>
                <w:szCs w:val="20"/>
              </w:rPr>
            </w:pPr>
            <w:r>
              <w:rPr>
                <w:sz w:val="20"/>
                <w:szCs w:val="20"/>
              </w:rPr>
              <w:t>V</w:t>
            </w:r>
          </w:p>
        </w:tc>
      </w:tr>
      <w:tr w:rsidR="009F31AD" w:rsidRPr="00160657" w:rsidTr="00894E77">
        <w:trPr>
          <w:trHeight w:val="57"/>
        </w:trPr>
        <w:tc>
          <w:tcPr>
            <w:tcW w:w="2722"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Stefaan Vercamer</w:t>
            </w:r>
          </w:p>
        </w:tc>
        <w:tc>
          <w:tcPr>
            <w:tcW w:w="552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Pr>
                <w:sz w:val="20"/>
                <w:szCs w:val="20"/>
              </w:rPr>
              <w:t>A</w:t>
            </w:r>
          </w:p>
        </w:tc>
      </w:tr>
      <w:tr w:rsidR="009F31AD" w:rsidRPr="00160657" w:rsidTr="00894E77">
        <w:trPr>
          <w:trHeight w:val="57"/>
        </w:trPr>
        <w:tc>
          <w:tcPr>
            <w:tcW w:w="2722"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Luc Top</w:t>
            </w:r>
          </w:p>
        </w:tc>
        <w:tc>
          <w:tcPr>
            <w:tcW w:w="552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LOP-deskundige</w:t>
            </w:r>
          </w:p>
        </w:tc>
        <w:tc>
          <w:tcPr>
            <w:tcW w:w="709" w:type="dxa"/>
            <w:tcBorders>
              <w:top w:val="single" w:sz="4" w:space="0" w:color="auto"/>
              <w:left w:val="single" w:sz="4" w:space="0" w:color="auto"/>
              <w:bottom w:val="single" w:sz="4" w:space="0" w:color="auto"/>
              <w:right w:val="single" w:sz="4" w:space="0" w:color="auto"/>
            </w:tcBorders>
            <w:hideMark/>
          </w:tcPr>
          <w:p w:rsidR="009F31AD" w:rsidRPr="00160657" w:rsidRDefault="009F31AD" w:rsidP="00894E77">
            <w:pPr>
              <w:pStyle w:val="Geenafstand"/>
              <w:jc w:val="both"/>
              <w:rPr>
                <w:sz w:val="20"/>
                <w:szCs w:val="20"/>
              </w:rPr>
            </w:pPr>
            <w:r w:rsidRPr="00160657">
              <w:rPr>
                <w:sz w:val="20"/>
                <w:szCs w:val="20"/>
              </w:rPr>
              <w:t>A</w:t>
            </w:r>
          </w:p>
        </w:tc>
      </w:tr>
    </w:tbl>
    <w:p w:rsidR="009F31AD" w:rsidRPr="0066563D" w:rsidRDefault="009F31AD" w:rsidP="009F31AD">
      <w:pPr>
        <w:spacing w:line="276" w:lineRule="auto"/>
        <w:jc w:val="both"/>
        <w:rPr>
          <w:rFonts w:cstheme="minorHAnsi"/>
          <w:b/>
          <w:sz w:val="20"/>
          <w:szCs w:val="20"/>
        </w:rPr>
      </w:pPr>
    </w:p>
    <w:p w:rsidR="009F31AD" w:rsidRPr="00160657" w:rsidRDefault="009F31AD" w:rsidP="009F31AD">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shd w:val="clear" w:color="auto" w:fill="BFBFBF" w:themeFill="background1" w:themeFillShade="BF"/>
        </w:rPr>
        <w:t>Bijla</w:t>
      </w:r>
      <w:r w:rsidRPr="00160657">
        <w:rPr>
          <w:rFonts w:cstheme="minorHAnsi"/>
          <w:b/>
          <w:sz w:val="20"/>
          <w:szCs w:val="20"/>
        </w:rPr>
        <w:t>gen</w:t>
      </w:r>
    </w:p>
    <w:p w:rsidR="009F31AD" w:rsidRDefault="00CF7744" w:rsidP="00CF7744">
      <w:pPr>
        <w:pStyle w:val="Geenafstand"/>
        <w:numPr>
          <w:ilvl w:val="0"/>
          <w:numId w:val="22"/>
        </w:numPr>
        <w:jc w:val="both"/>
        <w:rPr>
          <w:sz w:val="20"/>
          <w:szCs w:val="20"/>
        </w:rPr>
      </w:pPr>
      <w:r>
        <w:rPr>
          <w:sz w:val="20"/>
          <w:szCs w:val="20"/>
        </w:rPr>
        <w:t>Cijfergegegevens centrale aanmeldingsprocedure Oudenaarde Basis 2018-2019</w:t>
      </w:r>
    </w:p>
    <w:p w:rsidR="004553C1" w:rsidRDefault="004553C1" w:rsidP="00CF7744">
      <w:pPr>
        <w:pStyle w:val="Geenafstand"/>
        <w:numPr>
          <w:ilvl w:val="0"/>
          <w:numId w:val="22"/>
        </w:numPr>
        <w:jc w:val="both"/>
        <w:rPr>
          <w:sz w:val="20"/>
          <w:szCs w:val="20"/>
        </w:rPr>
      </w:pPr>
      <w:r>
        <w:rPr>
          <w:sz w:val="20"/>
          <w:szCs w:val="20"/>
        </w:rPr>
        <w:t>Synthese enquête spijbelen</w:t>
      </w:r>
    </w:p>
    <w:p w:rsidR="009F31AD" w:rsidRPr="00160657" w:rsidRDefault="009F31AD" w:rsidP="009F31AD">
      <w:pPr>
        <w:pStyle w:val="Geenafstand"/>
        <w:jc w:val="both"/>
        <w:rPr>
          <w:sz w:val="20"/>
          <w:szCs w:val="20"/>
        </w:rPr>
      </w:pPr>
    </w:p>
    <w:p w:rsidR="009F31AD" w:rsidRPr="00160657" w:rsidRDefault="009F31AD" w:rsidP="009F31AD">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t>Data volgende bijeenkomsten</w:t>
      </w:r>
    </w:p>
    <w:p w:rsidR="009F31AD" w:rsidRPr="00160657" w:rsidRDefault="009F31AD" w:rsidP="009F31AD">
      <w:pPr>
        <w:pStyle w:val="Geenafstand"/>
        <w:jc w:val="both"/>
        <w:rPr>
          <w:rStyle w:val="Zwaar"/>
          <w:rFonts w:cstheme="minorHAnsi"/>
          <w:b w:val="0"/>
          <w:sz w:val="20"/>
          <w:szCs w:val="20"/>
        </w:rPr>
      </w:pPr>
    </w:p>
    <w:tbl>
      <w:tblPr>
        <w:tblStyle w:val="Tabelraster"/>
        <w:tblW w:w="0" w:type="auto"/>
        <w:tblLook w:val="04A0" w:firstRow="1" w:lastRow="0" w:firstColumn="1" w:lastColumn="0" w:noHBand="0" w:noVBand="1"/>
      </w:tblPr>
      <w:tblGrid>
        <w:gridCol w:w="2355"/>
        <w:gridCol w:w="1012"/>
        <w:gridCol w:w="2594"/>
        <w:gridCol w:w="3055"/>
      </w:tblGrid>
      <w:tr w:rsidR="009F31AD" w:rsidRPr="003D7AC2" w:rsidTr="00894E77">
        <w:tc>
          <w:tcPr>
            <w:tcW w:w="2355" w:type="dxa"/>
            <w:vAlign w:val="center"/>
          </w:tcPr>
          <w:p w:rsidR="009F31AD" w:rsidRPr="003D7AC2" w:rsidRDefault="009F31AD" w:rsidP="00894E77">
            <w:pPr>
              <w:pStyle w:val="Geenafstand"/>
              <w:jc w:val="both"/>
              <w:rPr>
                <w:rStyle w:val="Zwaar"/>
                <w:b w:val="0"/>
                <w:szCs w:val="20"/>
              </w:rPr>
            </w:pPr>
            <w:r w:rsidRPr="003D7AC2">
              <w:rPr>
                <w:rStyle w:val="Zwaar"/>
                <w:b w:val="0"/>
                <w:szCs w:val="20"/>
              </w:rPr>
              <w:t>Datum</w:t>
            </w:r>
          </w:p>
        </w:tc>
        <w:tc>
          <w:tcPr>
            <w:tcW w:w="1012" w:type="dxa"/>
            <w:vAlign w:val="center"/>
          </w:tcPr>
          <w:p w:rsidR="009F31AD" w:rsidRPr="003D7AC2" w:rsidRDefault="009F31AD" w:rsidP="00894E77">
            <w:pPr>
              <w:pStyle w:val="Geenafstand"/>
              <w:jc w:val="both"/>
              <w:rPr>
                <w:rStyle w:val="Zwaar"/>
                <w:b w:val="0"/>
                <w:szCs w:val="20"/>
              </w:rPr>
            </w:pPr>
            <w:r w:rsidRPr="003D7AC2">
              <w:rPr>
                <w:rStyle w:val="Zwaar"/>
                <w:b w:val="0"/>
                <w:szCs w:val="20"/>
              </w:rPr>
              <w:t>Aanvang</w:t>
            </w:r>
          </w:p>
        </w:tc>
        <w:tc>
          <w:tcPr>
            <w:tcW w:w="2594" w:type="dxa"/>
          </w:tcPr>
          <w:p w:rsidR="009F31AD" w:rsidRPr="003D7AC2" w:rsidRDefault="009F31AD" w:rsidP="00894E77">
            <w:pPr>
              <w:pStyle w:val="Geenafstand"/>
              <w:jc w:val="both"/>
              <w:rPr>
                <w:rStyle w:val="Zwaar"/>
                <w:b w:val="0"/>
                <w:szCs w:val="20"/>
              </w:rPr>
            </w:pPr>
          </w:p>
        </w:tc>
        <w:tc>
          <w:tcPr>
            <w:tcW w:w="3055" w:type="dxa"/>
            <w:vAlign w:val="center"/>
          </w:tcPr>
          <w:p w:rsidR="009F31AD" w:rsidRPr="003D7AC2" w:rsidRDefault="009F31AD" w:rsidP="00894E77">
            <w:pPr>
              <w:pStyle w:val="Geenafstand"/>
              <w:jc w:val="both"/>
              <w:rPr>
                <w:rStyle w:val="Zwaar"/>
                <w:b w:val="0"/>
                <w:szCs w:val="20"/>
              </w:rPr>
            </w:pPr>
            <w:r w:rsidRPr="003D7AC2">
              <w:rPr>
                <w:rStyle w:val="Zwaar"/>
                <w:b w:val="0"/>
                <w:szCs w:val="20"/>
              </w:rPr>
              <w:t>Locatie</w:t>
            </w:r>
          </w:p>
        </w:tc>
      </w:tr>
      <w:tr w:rsidR="009F31AD" w:rsidRPr="003D7AC2" w:rsidTr="00894E77">
        <w:tc>
          <w:tcPr>
            <w:tcW w:w="2355" w:type="dxa"/>
          </w:tcPr>
          <w:p w:rsidR="009F31AD" w:rsidRPr="003D7AC2" w:rsidRDefault="009F31AD" w:rsidP="00894E77">
            <w:pPr>
              <w:pStyle w:val="Geenafstand"/>
              <w:jc w:val="both"/>
              <w:rPr>
                <w:rStyle w:val="Zwaar"/>
                <w:b w:val="0"/>
                <w:szCs w:val="20"/>
              </w:rPr>
            </w:pPr>
            <w:r w:rsidRPr="003D7AC2">
              <w:rPr>
                <w:rStyle w:val="Zwaar"/>
                <w:b w:val="0"/>
                <w:szCs w:val="20"/>
              </w:rPr>
              <w:t>7 mei 2018</w:t>
            </w:r>
          </w:p>
        </w:tc>
        <w:tc>
          <w:tcPr>
            <w:tcW w:w="1012" w:type="dxa"/>
          </w:tcPr>
          <w:p w:rsidR="009F31AD" w:rsidRPr="003D7AC2" w:rsidRDefault="009F31AD" w:rsidP="00894E77">
            <w:pPr>
              <w:pStyle w:val="Geenafstand"/>
              <w:jc w:val="both"/>
              <w:rPr>
                <w:rStyle w:val="Zwaar"/>
                <w:b w:val="0"/>
                <w:szCs w:val="20"/>
              </w:rPr>
            </w:pPr>
            <w:r w:rsidRPr="003D7AC2">
              <w:rPr>
                <w:rStyle w:val="Zwaar"/>
                <w:b w:val="0"/>
                <w:szCs w:val="20"/>
              </w:rPr>
              <w:t>9u</w:t>
            </w:r>
          </w:p>
        </w:tc>
        <w:tc>
          <w:tcPr>
            <w:tcW w:w="2594" w:type="dxa"/>
          </w:tcPr>
          <w:p w:rsidR="009F31AD" w:rsidRPr="003D7AC2" w:rsidRDefault="009F31AD" w:rsidP="00894E77">
            <w:pPr>
              <w:pStyle w:val="Geenafstand"/>
              <w:jc w:val="both"/>
              <w:rPr>
                <w:rStyle w:val="Zwaar"/>
                <w:b w:val="0"/>
                <w:szCs w:val="20"/>
              </w:rPr>
            </w:pPr>
            <w:r w:rsidRPr="003D7AC2">
              <w:rPr>
                <w:rStyle w:val="Zwaar"/>
                <w:b w:val="0"/>
                <w:szCs w:val="20"/>
              </w:rPr>
              <w:t>Stuurgroep</w:t>
            </w:r>
          </w:p>
        </w:tc>
        <w:tc>
          <w:tcPr>
            <w:tcW w:w="3055" w:type="dxa"/>
          </w:tcPr>
          <w:p w:rsidR="009F31AD" w:rsidRPr="003D7AC2" w:rsidRDefault="009F31AD" w:rsidP="00894E77">
            <w:pPr>
              <w:pStyle w:val="Geenafstand"/>
              <w:jc w:val="both"/>
              <w:rPr>
                <w:rStyle w:val="Zwaar"/>
                <w:b w:val="0"/>
                <w:szCs w:val="20"/>
              </w:rPr>
            </w:pPr>
            <w:r w:rsidRPr="003D7AC2">
              <w:rPr>
                <w:rStyle w:val="Zwaar"/>
                <w:b w:val="0"/>
                <w:szCs w:val="20"/>
              </w:rPr>
              <w:t>KBO Levensblij</w:t>
            </w:r>
          </w:p>
        </w:tc>
      </w:tr>
      <w:tr w:rsidR="009F31AD" w:rsidRPr="003D7AC2" w:rsidTr="00894E77">
        <w:tc>
          <w:tcPr>
            <w:tcW w:w="2355" w:type="dxa"/>
          </w:tcPr>
          <w:p w:rsidR="009F31AD" w:rsidRPr="003D7AC2" w:rsidRDefault="009F31AD" w:rsidP="00894E77">
            <w:pPr>
              <w:pStyle w:val="Geenafstand"/>
              <w:jc w:val="both"/>
              <w:rPr>
                <w:rStyle w:val="Zwaar"/>
                <w:b w:val="0"/>
                <w:szCs w:val="20"/>
              </w:rPr>
            </w:pPr>
            <w:r w:rsidRPr="003D7AC2">
              <w:rPr>
                <w:rStyle w:val="Zwaar"/>
                <w:b w:val="0"/>
                <w:szCs w:val="20"/>
              </w:rPr>
              <w:t>17 mei 2018</w:t>
            </w:r>
          </w:p>
        </w:tc>
        <w:tc>
          <w:tcPr>
            <w:tcW w:w="1012" w:type="dxa"/>
          </w:tcPr>
          <w:p w:rsidR="009F31AD" w:rsidRPr="003D7AC2" w:rsidRDefault="009F31AD" w:rsidP="00894E77">
            <w:pPr>
              <w:pStyle w:val="Geenafstand"/>
              <w:jc w:val="both"/>
              <w:rPr>
                <w:rStyle w:val="Zwaar"/>
                <w:b w:val="0"/>
                <w:szCs w:val="20"/>
              </w:rPr>
            </w:pPr>
            <w:r w:rsidRPr="003D7AC2">
              <w:rPr>
                <w:rStyle w:val="Zwaar"/>
                <w:b w:val="0"/>
                <w:szCs w:val="20"/>
              </w:rPr>
              <w:t>20u</w:t>
            </w:r>
          </w:p>
        </w:tc>
        <w:tc>
          <w:tcPr>
            <w:tcW w:w="2594" w:type="dxa"/>
          </w:tcPr>
          <w:p w:rsidR="009F31AD" w:rsidRPr="003D7AC2" w:rsidRDefault="009F31AD" w:rsidP="00894E77">
            <w:pPr>
              <w:pStyle w:val="Geenafstand"/>
              <w:jc w:val="both"/>
              <w:rPr>
                <w:rStyle w:val="Zwaar"/>
                <w:b w:val="0"/>
                <w:szCs w:val="20"/>
              </w:rPr>
            </w:pPr>
            <w:r w:rsidRPr="003D7AC2">
              <w:rPr>
                <w:rStyle w:val="Zwaar"/>
                <w:b w:val="0"/>
                <w:szCs w:val="20"/>
              </w:rPr>
              <w:t>Algemene Vergadering</w:t>
            </w:r>
          </w:p>
        </w:tc>
        <w:tc>
          <w:tcPr>
            <w:tcW w:w="3055" w:type="dxa"/>
          </w:tcPr>
          <w:p w:rsidR="009F31AD" w:rsidRPr="003D7AC2" w:rsidRDefault="009F31AD" w:rsidP="00894E77">
            <w:pPr>
              <w:pStyle w:val="Geenafstand"/>
              <w:jc w:val="both"/>
              <w:rPr>
                <w:rStyle w:val="Zwaar"/>
                <w:b w:val="0"/>
                <w:szCs w:val="20"/>
              </w:rPr>
            </w:pPr>
            <w:r w:rsidRPr="003D7AC2">
              <w:rPr>
                <w:rStyle w:val="Zwaar"/>
                <w:b w:val="0"/>
                <w:szCs w:val="20"/>
              </w:rPr>
              <w:t>Sociaal Huis</w:t>
            </w:r>
          </w:p>
        </w:tc>
      </w:tr>
    </w:tbl>
    <w:p w:rsidR="009F31AD" w:rsidRPr="00160657" w:rsidRDefault="009F31AD" w:rsidP="009F31AD">
      <w:pPr>
        <w:pStyle w:val="Geenafstand"/>
        <w:jc w:val="both"/>
        <w:rPr>
          <w:rStyle w:val="Zwaar"/>
          <w:rFonts w:cstheme="minorHAnsi"/>
          <w:b w:val="0"/>
          <w:sz w:val="20"/>
          <w:szCs w:val="20"/>
        </w:rPr>
      </w:pPr>
    </w:p>
    <w:p w:rsidR="009F31AD" w:rsidRPr="00160657" w:rsidRDefault="009F31AD" w:rsidP="009F31AD">
      <w:pPr>
        <w:pStyle w:val="Geenafstand"/>
        <w:jc w:val="both"/>
        <w:rPr>
          <w:rStyle w:val="Zwaar"/>
          <w:rFonts w:cstheme="minorHAnsi"/>
          <w:b w:val="0"/>
          <w:sz w:val="20"/>
          <w:szCs w:val="20"/>
        </w:rPr>
      </w:pPr>
    </w:p>
    <w:p w:rsidR="009F31AD" w:rsidRPr="00160657" w:rsidRDefault="009F31AD" w:rsidP="009F31AD">
      <w:pPr>
        <w:shd w:val="clear" w:color="auto" w:fill="BFBFBF" w:themeFill="background1" w:themeFillShade="BF"/>
        <w:tabs>
          <w:tab w:val="left" w:pos="709"/>
        </w:tabs>
        <w:spacing w:line="276" w:lineRule="auto"/>
        <w:jc w:val="both"/>
        <w:rPr>
          <w:b/>
          <w:sz w:val="20"/>
          <w:szCs w:val="20"/>
        </w:rPr>
      </w:pPr>
      <w:r w:rsidRPr="00160657">
        <w:rPr>
          <w:rFonts w:cstheme="minorHAnsi"/>
          <w:b/>
          <w:sz w:val="20"/>
          <w:szCs w:val="20"/>
        </w:rPr>
        <w:t>Agenda</w:t>
      </w:r>
    </w:p>
    <w:p w:rsidR="009F31AD" w:rsidRPr="00160657" w:rsidRDefault="009F31AD" w:rsidP="009F31AD">
      <w:pPr>
        <w:pStyle w:val="Geenafstand"/>
        <w:jc w:val="both"/>
        <w:rPr>
          <w:rStyle w:val="Zwaar"/>
          <w:sz w:val="20"/>
          <w:szCs w:val="20"/>
        </w:rPr>
      </w:pPr>
    </w:p>
    <w:p w:rsidR="00173F42" w:rsidRDefault="00173F42" w:rsidP="00B50BC6">
      <w:pPr>
        <w:numPr>
          <w:ilvl w:val="0"/>
          <w:numId w:val="15"/>
        </w:numPr>
        <w:spacing w:line="252" w:lineRule="auto"/>
        <w:contextualSpacing/>
        <w:rPr>
          <w:rFonts w:eastAsia="Times New Roman"/>
        </w:rPr>
      </w:pPr>
      <w:r>
        <w:rPr>
          <w:rFonts w:eastAsia="Times New Roman"/>
        </w:rPr>
        <w:t>Goedkeuring vorig verslag</w:t>
      </w:r>
    </w:p>
    <w:p w:rsidR="00B50BC6" w:rsidRDefault="00B50BC6" w:rsidP="00B50BC6">
      <w:pPr>
        <w:numPr>
          <w:ilvl w:val="0"/>
          <w:numId w:val="15"/>
        </w:numPr>
        <w:spacing w:line="252" w:lineRule="auto"/>
        <w:contextualSpacing/>
        <w:rPr>
          <w:rFonts w:eastAsia="Times New Roman"/>
        </w:rPr>
      </w:pPr>
      <w:r>
        <w:rPr>
          <w:rFonts w:eastAsia="Times New Roman"/>
        </w:rPr>
        <w:t>Aanmeldingsprocedure: dysfunctiecommissie</w:t>
      </w:r>
    </w:p>
    <w:p w:rsidR="00B50BC6" w:rsidRDefault="00B50BC6" w:rsidP="00B50BC6">
      <w:pPr>
        <w:numPr>
          <w:ilvl w:val="0"/>
          <w:numId w:val="15"/>
        </w:numPr>
        <w:spacing w:line="252" w:lineRule="auto"/>
        <w:contextualSpacing/>
        <w:rPr>
          <w:rFonts w:eastAsia="Times New Roman"/>
        </w:rPr>
      </w:pPr>
      <w:r>
        <w:rPr>
          <w:rFonts w:eastAsia="Times New Roman"/>
        </w:rPr>
        <w:t>Enquête spijbelen</w:t>
      </w:r>
    </w:p>
    <w:p w:rsidR="00B50BC6" w:rsidRDefault="00B50BC6" w:rsidP="00B50BC6">
      <w:pPr>
        <w:numPr>
          <w:ilvl w:val="0"/>
          <w:numId w:val="15"/>
        </w:numPr>
        <w:spacing w:line="252" w:lineRule="auto"/>
        <w:contextualSpacing/>
        <w:rPr>
          <w:rFonts w:eastAsia="Times New Roman"/>
        </w:rPr>
      </w:pPr>
      <w:r>
        <w:rPr>
          <w:rFonts w:eastAsia="Times New Roman"/>
        </w:rPr>
        <w:t>Huisvestingsprojecten en capaciteit</w:t>
      </w:r>
    </w:p>
    <w:p w:rsidR="00B50BC6" w:rsidRDefault="00B50BC6" w:rsidP="00B50BC6">
      <w:pPr>
        <w:numPr>
          <w:ilvl w:val="0"/>
          <w:numId w:val="15"/>
        </w:numPr>
        <w:spacing w:line="252" w:lineRule="auto"/>
        <w:contextualSpacing/>
        <w:rPr>
          <w:rFonts w:eastAsia="Times New Roman"/>
        </w:rPr>
      </w:pPr>
      <w:r>
        <w:rPr>
          <w:rFonts w:eastAsia="Times New Roman"/>
        </w:rPr>
        <w:t>Algemene Vergadering</w:t>
      </w:r>
    </w:p>
    <w:p w:rsidR="00B50BC6" w:rsidRDefault="00B50BC6" w:rsidP="00B50BC6">
      <w:pPr>
        <w:numPr>
          <w:ilvl w:val="0"/>
          <w:numId w:val="15"/>
        </w:numPr>
        <w:spacing w:line="252" w:lineRule="auto"/>
        <w:contextualSpacing/>
        <w:rPr>
          <w:rFonts w:eastAsia="Times New Roman"/>
        </w:rPr>
      </w:pPr>
      <w:r>
        <w:rPr>
          <w:rFonts w:eastAsia="Times New Roman"/>
        </w:rPr>
        <w:t>Varia</w:t>
      </w:r>
    </w:p>
    <w:p w:rsidR="009F31AD" w:rsidRDefault="009F31AD" w:rsidP="009F31AD">
      <w:pPr>
        <w:jc w:val="both"/>
      </w:pPr>
    </w:p>
    <w:p w:rsidR="009F31AD" w:rsidRPr="00160657" w:rsidRDefault="009F31AD" w:rsidP="009F31AD">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t>Verslag</w:t>
      </w:r>
    </w:p>
    <w:p w:rsidR="009F31AD" w:rsidRPr="00160657" w:rsidRDefault="009F31AD" w:rsidP="009F31AD">
      <w:pPr>
        <w:spacing w:line="276" w:lineRule="auto"/>
        <w:jc w:val="both"/>
        <w:rPr>
          <w:rFonts w:cstheme="minorHAnsi"/>
          <w:sz w:val="20"/>
          <w:szCs w:val="20"/>
        </w:rPr>
      </w:pPr>
    </w:p>
    <w:p w:rsidR="009F31AD" w:rsidRPr="00160657" w:rsidRDefault="009F31AD" w:rsidP="009F31AD">
      <w:pPr>
        <w:pStyle w:val="Lijstalinea"/>
        <w:numPr>
          <w:ilvl w:val="0"/>
          <w:numId w:val="12"/>
        </w:numPr>
        <w:shd w:val="clear" w:color="auto" w:fill="F2F2F2" w:themeFill="background1" w:themeFillShade="F2"/>
        <w:spacing w:after="0" w:line="276" w:lineRule="auto"/>
        <w:jc w:val="both"/>
        <w:rPr>
          <w:rFonts w:cstheme="minorHAnsi"/>
          <w:sz w:val="20"/>
          <w:szCs w:val="20"/>
        </w:rPr>
      </w:pPr>
      <w:r w:rsidRPr="00160657">
        <w:rPr>
          <w:rFonts w:cstheme="minorHAnsi"/>
          <w:sz w:val="20"/>
          <w:szCs w:val="20"/>
        </w:rPr>
        <w:t>Goedkeuring vorig verslag</w:t>
      </w:r>
    </w:p>
    <w:p w:rsidR="009F31AD" w:rsidRPr="00160657" w:rsidRDefault="009F31AD" w:rsidP="009F31AD">
      <w:pPr>
        <w:pStyle w:val="Geenafstand"/>
        <w:jc w:val="both"/>
        <w:rPr>
          <w:sz w:val="20"/>
          <w:szCs w:val="20"/>
        </w:rPr>
      </w:pPr>
    </w:p>
    <w:p w:rsidR="009F31AD" w:rsidRDefault="009F31AD" w:rsidP="009F31AD">
      <w:pPr>
        <w:spacing w:line="276" w:lineRule="auto"/>
        <w:jc w:val="both"/>
        <w:rPr>
          <w:rFonts w:cstheme="minorHAnsi"/>
          <w:sz w:val="20"/>
          <w:szCs w:val="20"/>
        </w:rPr>
      </w:pPr>
      <w:r w:rsidRPr="00160657">
        <w:rPr>
          <w:rFonts w:cstheme="minorHAnsi"/>
          <w:sz w:val="20"/>
          <w:szCs w:val="20"/>
        </w:rPr>
        <w:t xml:space="preserve">Er zijn geen opmerkingen bij het verslag van de stuurgroep van </w:t>
      </w:r>
      <w:r w:rsidR="00B50BC6">
        <w:rPr>
          <w:rFonts w:cstheme="minorHAnsi"/>
          <w:sz w:val="20"/>
          <w:szCs w:val="20"/>
        </w:rPr>
        <w:t>29 januari 2018</w:t>
      </w:r>
      <w:r w:rsidRPr="00160657">
        <w:rPr>
          <w:rFonts w:cstheme="minorHAnsi"/>
          <w:sz w:val="20"/>
          <w:szCs w:val="20"/>
        </w:rPr>
        <w:t>. Het verslag is bijgevolg goedgekeurd.</w:t>
      </w:r>
    </w:p>
    <w:p w:rsidR="009F31AD" w:rsidRDefault="009F31AD" w:rsidP="009F31AD">
      <w:pPr>
        <w:spacing w:line="276" w:lineRule="auto"/>
        <w:jc w:val="both"/>
        <w:rPr>
          <w:rFonts w:cstheme="minorHAnsi"/>
          <w:sz w:val="20"/>
          <w:szCs w:val="20"/>
        </w:rPr>
      </w:pPr>
    </w:p>
    <w:p w:rsidR="009F31AD" w:rsidRDefault="00B50BC6" w:rsidP="009F31AD">
      <w:pPr>
        <w:pStyle w:val="Lijstalinea"/>
        <w:numPr>
          <w:ilvl w:val="0"/>
          <w:numId w:val="12"/>
        </w:numPr>
        <w:shd w:val="clear" w:color="auto" w:fill="F2F2F2" w:themeFill="background1" w:themeFillShade="F2"/>
        <w:spacing w:line="254" w:lineRule="auto"/>
      </w:pPr>
      <w:r>
        <w:rPr>
          <w:rFonts w:eastAsia="Times New Roman"/>
        </w:rPr>
        <w:t>Aanmeldingsprocedure</w:t>
      </w:r>
    </w:p>
    <w:p w:rsidR="009F31AD" w:rsidRDefault="00BF04EB" w:rsidP="00BF04EB">
      <w:pPr>
        <w:pStyle w:val="Geenafstand"/>
      </w:pPr>
      <w:bookmarkStart w:id="1" w:name="_Hlk510086266"/>
      <w:r>
        <w:t xml:space="preserve">De aanmeldingsprocedure in februari is goed verlopen. Uit de eerste gegevens blijkt </w:t>
      </w:r>
      <w:r w:rsidR="003779F7">
        <w:t xml:space="preserve">o.m. </w:t>
      </w:r>
      <w:r>
        <w:t>het volgende:</w:t>
      </w:r>
    </w:p>
    <w:p w:rsidR="003779F7" w:rsidRDefault="003779F7" w:rsidP="00BF04EB">
      <w:pPr>
        <w:pStyle w:val="Geenafstand"/>
        <w:numPr>
          <w:ilvl w:val="0"/>
          <w:numId w:val="17"/>
        </w:numPr>
      </w:pPr>
      <w:r>
        <w:t>Er zijn 143 aanmeldingen. Dit is minder dan vorige jaren, maar anderzijds is ook het totale contingent instappertjes kleiner geworden</w:t>
      </w:r>
      <w:r w:rsidR="00D344B5">
        <w:t>,</w:t>
      </w:r>
      <w:r>
        <w:t xml:space="preserve"> althans in Oudenaarde, wellicht ten gevolge van een dalende nataliteit.</w:t>
      </w:r>
    </w:p>
    <w:p w:rsidR="00D344B5" w:rsidRDefault="00D344B5" w:rsidP="00BF04EB">
      <w:pPr>
        <w:pStyle w:val="Geenafstand"/>
        <w:numPr>
          <w:ilvl w:val="0"/>
          <w:numId w:val="17"/>
        </w:numPr>
      </w:pPr>
      <w:r>
        <w:t xml:space="preserve">Er zijn relatief minder aanmelders uit Oudenaarde (82%) en meer uit omliggende gemeenten. Worden de ouders minder goed bereikt? Nochtans hebben de scholen de indruk dat het systeem goed ingeburgerd is. Of vertrouwen de mensen erop dat er toch geen capaciteitsprobleem is? </w:t>
      </w:r>
    </w:p>
    <w:p w:rsidR="003779F7" w:rsidRDefault="003779F7" w:rsidP="00BF04EB">
      <w:pPr>
        <w:pStyle w:val="Geenafstand"/>
        <w:numPr>
          <w:ilvl w:val="0"/>
          <w:numId w:val="17"/>
        </w:numPr>
      </w:pPr>
      <w:r>
        <w:t xml:space="preserve">Van de 272 ouders van kinderen geboren in 2016 en gedomicilieerd te Oudenaarde heeft 35% aangemeld. Dit is een relatief normaal cijfer, maar doordat het aantal ingeschreven broers/zussen en kinderen van personeelsleden vrij laag is (27%), zijn momenteel nog relatief veel instappertjes zonder school (102 of 38%). We volgen op hoeveel hiervan tijdens de vrije inschrijvingen inschrijven. </w:t>
      </w:r>
    </w:p>
    <w:p w:rsidR="00BF04EB" w:rsidRDefault="003779F7" w:rsidP="00BF04EB">
      <w:pPr>
        <w:pStyle w:val="Geenafstand"/>
        <w:numPr>
          <w:ilvl w:val="0"/>
          <w:numId w:val="17"/>
        </w:numPr>
      </w:pPr>
      <w:r>
        <w:t>Het aantal toewijzingen (89%) en toewijzingen eerste keuze</w:t>
      </w:r>
      <w:r w:rsidR="00F04790">
        <w:t xml:space="preserve"> (86%) is weer hoog. Toch iets minder dan de vorige jaren, vnl. doordat veel ouders geen tweede keuze opgeven. In de praktijk gaat het om ouders die kiezen voor de Freinetschool De 4 Tuinen. Meer dan de helft hiervan is ouder dan de instapleeftijd, terwijl de school voor die geboorte- en leerjaren nagenoeg helemaal vol zit.</w:t>
      </w:r>
    </w:p>
    <w:p w:rsidR="00BF04EB" w:rsidRDefault="00BF04EB" w:rsidP="00075E0B">
      <w:pPr>
        <w:pStyle w:val="Geenafstand"/>
      </w:pPr>
    </w:p>
    <w:p w:rsidR="00894E77" w:rsidRPr="00894E77" w:rsidRDefault="00894E77" w:rsidP="00075E0B">
      <w:pPr>
        <w:pStyle w:val="Geenafstand"/>
      </w:pPr>
      <w:r>
        <w:t xml:space="preserve">Voor alle relevante cijfergegevens, zie het document in </w:t>
      </w:r>
      <w:r>
        <w:rPr>
          <w:b/>
        </w:rPr>
        <w:t>bijlage 1</w:t>
      </w:r>
      <w:r>
        <w:t xml:space="preserve">. </w:t>
      </w:r>
    </w:p>
    <w:p w:rsidR="00894E77" w:rsidRDefault="00894E77" w:rsidP="00075E0B">
      <w:pPr>
        <w:pStyle w:val="Geenafstand"/>
      </w:pPr>
    </w:p>
    <w:p w:rsidR="002E530F" w:rsidRDefault="00075E0B" w:rsidP="00075E0B">
      <w:pPr>
        <w:pStyle w:val="Geenafstand"/>
      </w:pPr>
      <w:r>
        <w:t xml:space="preserve">Er zijn geen gevallen voor de dysfunctiecommissie. Normaliter zijn dit gevallen waarin </w:t>
      </w:r>
      <w:r w:rsidR="00715711">
        <w:t xml:space="preserve">scholen een capaciteitsverhoging vragen omwille van broer/zus cases waarin slechts voor </w:t>
      </w:r>
      <w:r w:rsidR="002E530F">
        <w:t>een van beide plaats is. Opnieuw zijn er dergelijke cases, nl. 4, verdeeld over 3 scholen, maar in geen enkele van de gevallen beslist de school om een capaciteitsverhoging te vragen.</w:t>
      </w:r>
    </w:p>
    <w:p w:rsidR="00D32CEC" w:rsidRDefault="00D32CEC" w:rsidP="00075E0B">
      <w:pPr>
        <w:pStyle w:val="Geenafstand"/>
      </w:pPr>
    </w:p>
    <w:p w:rsidR="00D32CEC" w:rsidRDefault="00D32CEC" w:rsidP="00075E0B">
      <w:pPr>
        <w:pStyle w:val="Geenafstand"/>
      </w:pPr>
      <w:r>
        <w:t>De resultaten worden eind deze week of begin volgende week naar de scholen gestuurd; vervolgens krijgen de ouders hun toewijzingsbrief.</w:t>
      </w:r>
    </w:p>
    <w:p w:rsidR="002E530F" w:rsidRDefault="002E530F" w:rsidP="00075E0B">
      <w:pPr>
        <w:pStyle w:val="Geenafstand"/>
      </w:pPr>
    </w:p>
    <w:p w:rsidR="00075E0B" w:rsidRDefault="002E530F" w:rsidP="00075E0B">
      <w:pPr>
        <w:pStyle w:val="Geenafstand"/>
      </w:pPr>
      <w:r>
        <w:t xml:space="preserve">Op de volgende stuurgroep agenderen we nog een finaal evaluatiemoment, </w:t>
      </w:r>
      <w:r w:rsidR="00715711">
        <w:t xml:space="preserve"> </w:t>
      </w:r>
      <w:r>
        <w:t xml:space="preserve">om te bekijken of er iets moet veranderen aan het aanmeldingsdossier of niet. </w:t>
      </w:r>
    </w:p>
    <w:p w:rsidR="002E530F" w:rsidRDefault="002E530F" w:rsidP="00075E0B">
      <w:pPr>
        <w:pStyle w:val="Geenafstand"/>
      </w:pPr>
    </w:p>
    <w:p w:rsidR="008E0F92" w:rsidRPr="00BF04EB" w:rsidRDefault="008E0F92" w:rsidP="008E0F92">
      <w:pPr>
        <w:pStyle w:val="Geenafstand"/>
      </w:pPr>
      <w:r>
        <w:t xml:space="preserve">Het is mogelijk dat er een nieuw Vlaams wetgevend initiatief komt in het kader van het inschrijvingsrecht, dat een invloed zou kunnen hebben op onze lokale procedure. Uiteraard wordt het LOP hierover geïnformeerd. </w:t>
      </w:r>
    </w:p>
    <w:bookmarkEnd w:id="1"/>
    <w:p w:rsidR="008C17F0" w:rsidRDefault="008C17F0" w:rsidP="004A3705"/>
    <w:p w:rsidR="009208B0" w:rsidRPr="004D64CC" w:rsidRDefault="009208B0" w:rsidP="004D64CC">
      <w:pPr>
        <w:pStyle w:val="Lijstalinea"/>
        <w:numPr>
          <w:ilvl w:val="0"/>
          <w:numId w:val="12"/>
        </w:numPr>
        <w:shd w:val="clear" w:color="auto" w:fill="F2F2F2" w:themeFill="background1" w:themeFillShade="F2"/>
        <w:spacing w:line="252" w:lineRule="auto"/>
        <w:rPr>
          <w:rFonts w:eastAsia="Times New Roman"/>
        </w:rPr>
      </w:pPr>
      <w:r w:rsidRPr="004D64CC">
        <w:rPr>
          <w:rFonts w:eastAsia="Times New Roman"/>
        </w:rPr>
        <w:t>Enquête spijbelen</w:t>
      </w:r>
    </w:p>
    <w:p w:rsidR="00127215" w:rsidRDefault="00D32CEC" w:rsidP="004D64CC">
      <w:pPr>
        <w:spacing w:line="252" w:lineRule="auto"/>
      </w:pPr>
      <w:r w:rsidRPr="00D32CEC">
        <w:lastRenderedPageBreak/>
        <w:t>Op het DB</w:t>
      </w:r>
      <w:r>
        <w:t xml:space="preserve"> van 29 januari was afgesproken om in het kader van het spijbeloverleg de problematiek in kaart te brengen via een bevraging van de scholen. </w:t>
      </w:r>
      <w:r w:rsidR="00127215">
        <w:t>Met de ‘problematiek’ bedoelen we een te groot aantal afwezigheden op school waardoor het normale leerproces in het gedrang komt.</w:t>
      </w:r>
    </w:p>
    <w:p w:rsidR="00127215" w:rsidRDefault="00127215" w:rsidP="00127215">
      <w:pPr>
        <w:pStyle w:val="Lijstalinea"/>
        <w:numPr>
          <w:ilvl w:val="0"/>
          <w:numId w:val="20"/>
        </w:numPr>
        <w:spacing w:line="252" w:lineRule="auto"/>
      </w:pPr>
    </w:p>
    <w:p w:rsidR="00592597" w:rsidRDefault="00127215" w:rsidP="00127215">
      <w:pPr>
        <w:spacing w:line="252" w:lineRule="auto"/>
      </w:pPr>
      <w:r>
        <w:t>De bevraging</w:t>
      </w:r>
      <w:r w:rsidR="00D32CEC">
        <w:t xml:space="preserve"> is grotendeels gebeurd, maar we missen nog het antwoord van een drietal grotere scholen, waaronder ook het MPI.</w:t>
      </w:r>
    </w:p>
    <w:p w:rsidR="00D32CEC" w:rsidRPr="00127215" w:rsidRDefault="00D32CEC" w:rsidP="004D64CC">
      <w:pPr>
        <w:spacing w:line="252" w:lineRule="auto"/>
      </w:pPr>
      <w:r w:rsidRPr="00127215">
        <w:t xml:space="preserve">Van de enquêtes die wel reeds binnengebracht zijn, werden de resultaten opgelijst (zie </w:t>
      </w:r>
      <w:r w:rsidRPr="00127215">
        <w:rPr>
          <w:b/>
        </w:rPr>
        <w:t>bijlage 2</w:t>
      </w:r>
      <w:r w:rsidRPr="00127215">
        <w:t>).</w:t>
      </w:r>
    </w:p>
    <w:p w:rsidR="004D64CC" w:rsidRDefault="00127215" w:rsidP="004D64CC">
      <w:pPr>
        <w:spacing w:line="252" w:lineRule="auto"/>
      </w:pPr>
      <w:r>
        <w:t>Een aantal opvallende vaststellingen:</w:t>
      </w:r>
    </w:p>
    <w:p w:rsidR="00127215" w:rsidRDefault="00127215" w:rsidP="00127215">
      <w:pPr>
        <w:pStyle w:val="Lijstalinea"/>
        <w:numPr>
          <w:ilvl w:val="0"/>
          <w:numId w:val="19"/>
        </w:numPr>
        <w:spacing w:line="252" w:lineRule="auto"/>
      </w:pPr>
      <w:r>
        <w:t>Een hoog aantal doktersbriefjes. Blijkbaar is het voorschrijfgedrag van sommige artsen (te) spijbelv</w:t>
      </w:r>
      <w:r w:rsidR="00C62779">
        <w:t xml:space="preserve">riendelijk. Mogelijk moeten we </w:t>
      </w:r>
      <w:r>
        <w:t>contact nemen met de huisartsenkring om de kwestie toe te lichten en met het oog op een min of meer uniforme gedragslijn in deze. Zo vermijden we ook het shoppen tussen dokters.</w:t>
      </w:r>
    </w:p>
    <w:p w:rsidR="00C62779" w:rsidRDefault="00C62779" w:rsidP="00C62779">
      <w:pPr>
        <w:spacing w:line="252" w:lineRule="auto"/>
        <w:ind w:left="708"/>
      </w:pPr>
      <w:r>
        <w:t xml:space="preserve">De huisartsenkring ligt in de eerstelijnszone van het Sociaal Huis. Mogelijk kan de contactname langs die weg gebeuren. </w:t>
      </w:r>
    </w:p>
    <w:p w:rsidR="00C62779" w:rsidRDefault="00C62779" w:rsidP="00C62779">
      <w:pPr>
        <w:spacing w:line="252" w:lineRule="auto"/>
        <w:ind w:left="708"/>
      </w:pPr>
      <w:r>
        <w:t xml:space="preserve">Vanuit het CLB nemen de CLB-dokters al regelmatig contact met andere artsen n.a.v. specifieke cases. </w:t>
      </w:r>
    </w:p>
    <w:p w:rsidR="00127215" w:rsidRDefault="00127215" w:rsidP="00127215">
      <w:pPr>
        <w:pStyle w:val="Lijstalinea"/>
        <w:numPr>
          <w:ilvl w:val="0"/>
          <w:numId w:val="19"/>
        </w:numPr>
        <w:spacing w:line="252" w:lineRule="auto"/>
      </w:pPr>
      <w:r>
        <w:t>Op de achtergrond van het spijbelgedrag ligt duidelijk een problematische thuis- en opvoedingssituatie</w:t>
      </w:r>
      <w:r w:rsidR="00C62779">
        <w:t xml:space="preserve">. Ook reeds bij hele jonge kinderen. In verschillende gevallen blijven ook de  broers/zussen thuis – in deze enquête 6 gevallen waaronder 4 kleuters. </w:t>
      </w:r>
    </w:p>
    <w:p w:rsidR="00C62779" w:rsidRDefault="00C62779" w:rsidP="00C62779">
      <w:pPr>
        <w:spacing w:line="252" w:lineRule="auto"/>
        <w:ind w:left="708"/>
      </w:pPr>
      <w:r>
        <w:t>De gevolgen blijven dus niet beperkt tot deze kinderen alleen, maar strekken zich uit over gezinnen en andere kinderen op school.</w:t>
      </w:r>
    </w:p>
    <w:p w:rsidR="00E7420A" w:rsidRDefault="00E7420A" w:rsidP="00C62779">
      <w:pPr>
        <w:spacing w:line="252" w:lineRule="auto"/>
        <w:ind w:left="708"/>
      </w:pPr>
      <w:r>
        <w:t>Het is moeilijk om in individuele gevallen resultaten te boeken. Ondanks de nu snellere betrokkenheid van het CLB meestal is het probleem meestal al te ver gevorderd tegen dat het effectief kan aangepakt worden. Bovendien zijn er nauwelijks ‘stokken achter de deur’. Alleen de schooltoelage en de overgang van kleuter naar lager kunnen ingeroepen worden, maar – zo blijkt ook uit de enquête – hoe zwaar tellen argumenten t.a.v. ouders in contexten waarin die ouders zelf te weinig gezag hebben?</w:t>
      </w:r>
    </w:p>
    <w:p w:rsidR="007D1CA8" w:rsidRDefault="007D1CA8" w:rsidP="007D1CA8">
      <w:pPr>
        <w:spacing w:line="252" w:lineRule="auto"/>
      </w:pPr>
      <w:r>
        <w:t>Het LOP vindt dit een ernstige zaak en wil dit op de volgende stuurgroep terug agenderen. De bedoeling moet zijn om tegen volgende schooljaar een lokaal plan van aanpak uit te werken met alle betrokken diensten: opvoedingsondersteuning, OCMW, huisartsen…</w:t>
      </w:r>
    </w:p>
    <w:p w:rsidR="00471D7F" w:rsidRDefault="00471D7F" w:rsidP="007D1CA8">
      <w:pPr>
        <w:spacing w:line="252" w:lineRule="auto"/>
      </w:pPr>
      <w:r>
        <w:t>Om uitgangssituatie scherper te stellen zullen ook de CLB’s de relevante info m.b.t. Oude</w:t>
      </w:r>
      <w:r w:rsidR="00917E61">
        <w:t>naardse kinderen uit LARS halen, uiteraard anoniem.</w:t>
      </w:r>
      <w:bookmarkStart w:id="2" w:name="_GoBack"/>
      <w:bookmarkEnd w:id="2"/>
    </w:p>
    <w:p w:rsidR="00471D7F" w:rsidRPr="00127215" w:rsidRDefault="00471D7F" w:rsidP="007D1CA8">
      <w:pPr>
        <w:spacing w:line="252" w:lineRule="auto"/>
      </w:pPr>
    </w:p>
    <w:p w:rsidR="00471D7F" w:rsidRPr="004D64CC" w:rsidRDefault="00471D7F" w:rsidP="00471D7F">
      <w:pPr>
        <w:pStyle w:val="Lijstalinea"/>
        <w:numPr>
          <w:ilvl w:val="0"/>
          <w:numId w:val="12"/>
        </w:numPr>
        <w:shd w:val="clear" w:color="auto" w:fill="F2F2F2" w:themeFill="background1" w:themeFillShade="F2"/>
        <w:spacing w:line="252" w:lineRule="auto"/>
        <w:rPr>
          <w:rFonts w:eastAsia="Times New Roman"/>
        </w:rPr>
      </w:pPr>
      <w:r>
        <w:rPr>
          <w:rFonts w:eastAsia="Times New Roman"/>
        </w:rPr>
        <w:t>Huisvestingsprojecten en capaciteit</w:t>
      </w:r>
    </w:p>
    <w:p w:rsidR="00AC3835" w:rsidRDefault="00471D7F" w:rsidP="004D64CC">
      <w:pPr>
        <w:spacing w:line="252" w:lineRule="auto"/>
      </w:pPr>
      <w:r>
        <w:t xml:space="preserve">In de komende maanden worden diverse projecten beslist die nu nog </w:t>
      </w:r>
      <w:r w:rsidR="00AC3835">
        <w:t>niet 100% zeker zijn</w:t>
      </w:r>
      <w:r>
        <w:t>.</w:t>
      </w:r>
      <w:r w:rsidR="00AC3835">
        <w:t xml:space="preserve"> Nog v</w:t>
      </w:r>
      <w:r>
        <w:t xml:space="preserve">oor de zomervakantie moeten we </w:t>
      </w:r>
      <w:r w:rsidR="00AC3835">
        <w:t xml:space="preserve">een precies beeld hebben van de sites en het aantal wooneenheden. </w:t>
      </w:r>
    </w:p>
    <w:p w:rsidR="000400C6" w:rsidRPr="00214C7F" w:rsidRDefault="00AC3835" w:rsidP="00214C7F">
      <w:pPr>
        <w:spacing w:line="252" w:lineRule="auto"/>
        <w:rPr>
          <w:color w:val="FF0000"/>
        </w:rPr>
      </w:pPr>
      <w:r w:rsidRPr="00950F72">
        <w:t xml:space="preserve">De sociale huisvestingsprojecten </w:t>
      </w:r>
      <w:r w:rsidR="00214C7F" w:rsidRPr="00950F72">
        <w:t xml:space="preserve">voor de komende 3 jaren zijn wel al duidelijk. </w:t>
      </w:r>
      <w:r w:rsidR="000400C6" w:rsidRPr="00950F72">
        <w:t xml:space="preserve">De aantallen worden </w:t>
      </w:r>
      <w:r w:rsidR="000400C6">
        <w:t>telkens weergegeven in het jaar waarin de entiteiten zul</w:t>
      </w:r>
      <w:r w:rsidR="00950F72">
        <w:t>len verhuurd of verkocht worden:</w:t>
      </w:r>
    </w:p>
    <w:p w:rsidR="000400C6" w:rsidRDefault="000400C6" w:rsidP="000400C6"/>
    <w:p w:rsidR="000400C6" w:rsidRDefault="000400C6" w:rsidP="000400C6">
      <w:pPr>
        <w:numPr>
          <w:ilvl w:val="0"/>
          <w:numId w:val="23"/>
        </w:numPr>
        <w:spacing w:after="0" w:line="240" w:lineRule="auto"/>
      </w:pPr>
      <w:r>
        <w:lastRenderedPageBreak/>
        <w:t>2019:</w:t>
      </w:r>
    </w:p>
    <w:p w:rsidR="000400C6" w:rsidRDefault="000400C6" w:rsidP="000400C6">
      <w:pPr>
        <w:numPr>
          <w:ilvl w:val="1"/>
          <w:numId w:val="23"/>
        </w:numPr>
        <w:spacing w:after="0" w:line="240" w:lineRule="auto"/>
      </w:pPr>
      <w:r>
        <w:t>32 entiteiten in Eine</w:t>
      </w:r>
    </w:p>
    <w:p w:rsidR="000400C6" w:rsidRDefault="000400C6" w:rsidP="000400C6">
      <w:pPr>
        <w:numPr>
          <w:ilvl w:val="0"/>
          <w:numId w:val="23"/>
        </w:numPr>
        <w:spacing w:after="0" w:line="240" w:lineRule="auto"/>
      </w:pPr>
      <w:r>
        <w:t>2020:</w:t>
      </w:r>
    </w:p>
    <w:p w:rsidR="000400C6" w:rsidRDefault="000400C6" w:rsidP="000400C6">
      <w:pPr>
        <w:numPr>
          <w:ilvl w:val="1"/>
          <w:numId w:val="23"/>
        </w:numPr>
        <w:spacing w:after="0" w:line="240" w:lineRule="auto"/>
      </w:pPr>
      <w:r>
        <w:t>19 entiteiten in Leupegem (Diependale)</w:t>
      </w:r>
    </w:p>
    <w:p w:rsidR="000400C6" w:rsidRDefault="000400C6" w:rsidP="000400C6">
      <w:pPr>
        <w:numPr>
          <w:ilvl w:val="1"/>
          <w:numId w:val="23"/>
        </w:numPr>
        <w:spacing w:after="0" w:line="240" w:lineRule="auto"/>
      </w:pPr>
      <w:r>
        <w:t>35 entiteiten in Volkegem</w:t>
      </w:r>
    </w:p>
    <w:p w:rsidR="000400C6" w:rsidRDefault="000400C6" w:rsidP="000400C6">
      <w:pPr>
        <w:numPr>
          <w:ilvl w:val="0"/>
          <w:numId w:val="23"/>
        </w:numPr>
        <w:spacing w:after="0" w:line="240" w:lineRule="auto"/>
      </w:pPr>
      <w:r>
        <w:t>2021:</w:t>
      </w:r>
    </w:p>
    <w:p w:rsidR="000400C6" w:rsidRDefault="000400C6" w:rsidP="000400C6">
      <w:pPr>
        <w:numPr>
          <w:ilvl w:val="1"/>
          <w:numId w:val="23"/>
        </w:numPr>
        <w:spacing w:after="0" w:line="240" w:lineRule="auto"/>
      </w:pPr>
      <w:r>
        <w:t>44 entiteiten in Eine</w:t>
      </w:r>
    </w:p>
    <w:p w:rsidR="004D64CC" w:rsidRPr="00173F42" w:rsidRDefault="00AC3835" w:rsidP="004D64CC">
      <w:pPr>
        <w:spacing w:line="252" w:lineRule="auto"/>
        <w:rPr>
          <w:color w:val="FF0000"/>
        </w:rPr>
      </w:pPr>
      <w:r w:rsidRPr="00173F42">
        <w:rPr>
          <w:color w:val="FF0000"/>
        </w:rPr>
        <w:t xml:space="preserve"> </w:t>
      </w:r>
    </w:p>
    <w:p w:rsidR="003D7AC2" w:rsidRDefault="00950F72" w:rsidP="004D64CC">
      <w:pPr>
        <w:spacing w:line="252" w:lineRule="auto"/>
      </w:pPr>
      <w:r>
        <w:t>Ondertussen heeft de stad</w:t>
      </w:r>
      <w:r w:rsidR="003D7AC2">
        <w:t xml:space="preserve"> van de Vlaamse overheid een uitnodiging ontvangen om deel te nemen aan een gedetailleerde aanbodbevraging basis- en secundair onderwijs. Op basis van enerzijds demografische prognoses en anderzijds deze aanbodbevraging, beslist de Vlaamse overheid over de verdeling van middelen voor capaciteitsuitbreiding voor de periode 2019-2021. </w:t>
      </w:r>
    </w:p>
    <w:p w:rsidR="003D7AC2" w:rsidRPr="00173F42" w:rsidRDefault="003D7AC2" w:rsidP="004D64CC">
      <w:pPr>
        <w:spacing w:line="252" w:lineRule="auto"/>
      </w:pPr>
    </w:p>
    <w:p w:rsidR="00173F42" w:rsidRPr="004D64CC" w:rsidRDefault="003D7AC2" w:rsidP="00173F42">
      <w:pPr>
        <w:pStyle w:val="Lijstalinea"/>
        <w:numPr>
          <w:ilvl w:val="0"/>
          <w:numId w:val="12"/>
        </w:numPr>
        <w:shd w:val="clear" w:color="auto" w:fill="F2F2F2" w:themeFill="background1" w:themeFillShade="F2"/>
        <w:spacing w:line="252" w:lineRule="auto"/>
        <w:rPr>
          <w:rFonts w:eastAsia="Times New Roman"/>
        </w:rPr>
      </w:pPr>
      <w:r>
        <w:rPr>
          <w:rFonts w:eastAsia="Times New Roman"/>
        </w:rPr>
        <w:t>Algemene Vergadering</w:t>
      </w:r>
      <w:r w:rsidR="00D46C6E">
        <w:rPr>
          <w:rFonts w:eastAsia="Times New Roman"/>
        </w:rPr>
        <w:t xml:space="preserve"> </w:t>
      </w:r>
    </w:p>
    <w:p w:rsidR="00173F42" w:rsidRDefault="00B55151" w:rsidP="004D64CC">
      <w:pPr>
        <w:spacing w:line="252" w:lineRule="auto"/>
      </w:pPr>
      <w:r>
        <w:t>De A</w:t>
      </w:r>
      <w:r w:rsidR="007D2034">
        <w:t xml:space="preserve">lgemene </w:t>
      </w:r>
      <w:r>
        <w:t>V</w:t>
      </w:r>
      <w:r w:rsidR="007D2034">
        <w:t>ergadering</w:t>
      </w:r>
      <w:r>
        <w:t xml:space="preserve"> vindt plaats op 17</w:t>
      </w:r>
      <w:r w:rsidR="003D7AC2">
        <w:t xml:space="preserve"> mei </w:t>
      </w:r>
      <w:r w:rsidR="007D2034">
        <w:t xml:space="preserve">om 20u in het Sociaal Huis. De leden van het LOP SO Oudenaarde zijn hierop ook uitgenodigd. Op de agenda staat de presentatie en bespreking </w:t>
      </w:r>
      <w:r w:rsidR="00F70764">
        <w:t>(toetsing v</w:t>
      </w:r>
      <w:r w:rsidR="007D2034">
        <w:t xml:space="preserve">an de bevindingen) van het onderzoek naar kwetsbare jongeren in Oudenaarde door vzw Uit de Marge, met focus op onderwijs. </w:t>
      </w:r>
    </w:p>
    <w:p w:rsidR="00D46C6E" w:rsidRDefault="00D46C6E" w:rsidP="004D64CC">
      <w:pPr>
        <w:spacing w:line="252" w:lineRule="auto"/>
      </w:pPr>
    </w:p>
    <w:p w:rsidR="00D46C6E" w:rsidRPr="004D64CC" w:rsidRDefault="00D46C6E" w:rsidP="00D46C6E">
      <w:pPr>
        <w:pStyle w:val="Lijstalinea"/>
        <w:numPr>
          <w:ilvl w:val="0"/>
          <w:numId w:val="12"/>
        </w:numPr>
        <w:shd w:val="clear" w:color="auto" w:fill="F2F2F2" w:themeFill="background1" w:themeFillShade="F2"/>
        <w:spacing w:line="252" w:lineRule="auto"/>
        <w:rPr>
          <w:rFonts w:eastAsia="Times New Roman"/>
        </w:rPr>
      </w:pPr>
      <w:r>
        <w:rPr>
          <w:rFonts w:eastAsia="Times New Roman"/>
        </w:rPr>
        <w:t xml:space="preserve">Omgevingsanalyse </w:t>
      </w:r>
    </w:p>
    <w:p w:rsidR="00423D53" w:rsidRDefault="00423D53" w:rsidP="004D64CC">
      <w:pPr>
        <w:spacing w:line="252" w:lineRule="auto"/>
      </w:pPr>
      <w:r>
        <w:t>De omgevingsanalyse wo</w:t>
      </w:r>
      <w:r w:rsidR="00DE4717">
        <w:t xml:space="preserve">rdt naar het najaar verschoven, een datum is nog te bepalen. Het voordeel is dat dit meer ruimte biedt voor samenwerking met </w:t>
      </w:r>
      <w:r w:rsidR="00FE4DFF">
        <w:t xml:space="preserve">Sociaal Huis en </w:t>
      </w:r>
      <w:r w:rsidR="00DE4717">
        <w:t>stadsdiensten die nu eveneens data verzamelen met het oog op een nieuwe legislatuur en die ook relevant kunnen zijn voor onderwijs.</w:t>
      </w:r>
    </w:p>
    <w:p w:rsidR="006A0320" w:rsidRDefault="006A0320" w:rsidP="004D64CC">
      <w:pPr>
        <w:spacing w:line="252" w:lineRule="auto"/>
      </w:pPr>
      <w:r>
        <w:t>De wijze van presentatie wordt vooraf in de stuurgroep bekeken. We streven in de eerste plaats naar een overzichtelijk en leesbaar document.</w:t>
      </w:r>
    </w:p>
    <w:p w:rsidR="00423D53" w:rsidRDefault="00423D53" w:rsidP="004D64CC">
      <w:pPr>
        <w:spacing w:line="252" w:lineRule="auto"/>
      </w:pPr>
    </w:p>
    <w:p w:rsidR="003D7AC2" w:rsidRPr="00173F42" w:rsidRDefault="003D7AC2" w:rsidP="004D64CC">
      <w:pPr>
        <w:spacing w:line="252" w:lineRule="auto"/>
      </w:pPr>
    </w:p>
    <w:p w:rsidR="00173F42" w:rsidRPr="00173F42" w:rsidRDefault="00173F42" w:rsidP="004D64CC">
      <w:pPr>
        <w:spacing w:line="252" w:lineRule="auto"/>
      </w:pPr>
    </w:p>
    <w:bookmarkEnd w:id="0"/>
    <w:p w:rsidR="008226C3" w:rsidRDefault="008226C3" w:rsidP="008226C3"/>
    <w:p w:rsidR="008226C3" w:rsidRDefault="008226C3"/>
    <w:sectPr w:rsidR="00822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269"/>
    <w:multiLevelType w:val="hybridMultilevel"/>
    <w:tmpl w:val="6D78F62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A6459B3"/>
    <w:multiLevelType w:val="hybridMultilevel"/>
    <w:tmpl w:val="BE544E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480A6E"/>
    <w:multiLevelType w:val="hybridMultilevel"/>
    <w:tmpl w:val="97227B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C146977"/>
    <w:multiLevelType w:val="hybridMultilevel"/>
    <w:tmpl w:val="AD5AC3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2E90ED8"/>
    <w:multiLevelType w:val="hybridMultilevel"/>
    <w:tmpl w:val="4D32FB6C"/>
    <w:lvl w:ilvl="0" w:tplc="448657B6">
      <w:start w:val="1"/>
      <w:numFmt w:val="decimal"/>
      <w:lvlText w:val="%1"/>
      <w:lvlJc w:val="left"/>
      <w:pPr>
        <w:ind w:left="360" w:hanging="360"/>
      </w:pPr>
      <w:rPr>
        <w:rFonts w:hint="default"/>
        <w:b w:val="0"/>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3AF6DFB"/>
    <w:multiLevelType w:val="multilevel"/>
    <w:tmpl w:val="EE921BFE"/>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3D64BB0"/>
    <w:multiLevelType w:val="hybridMultilevel"/>
    <w:tmpl w:val="A5A66D9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615262"/>
    <w:multiLevelType w:val="hybridMultilevel"/>
    <w:tmpl w:val="49362B3C"/>
    <w:lvl w:ilvl="0" w:tplc="3E14001A">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499341BD"/>
    <w:multiLevelType w:val="hybridMultilevel"/>
    <w:tmpl w:val="C4580D66"/>
    <w:lvl w:ilvl="0" w:tplc="717E4F3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F9B41F1"/>
    <w:multiLevelType w:val="hybridMultilevel"/>
    <w:tmpl w:val="FCC6FE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1364048"/>
    <w:multiLevelType w:val="hybridMultilevel"/>
    <w:tmpl w:val="8EEECBD6"/>
    <w:lvl w:ilvl="0" w:tplc="08130001">
      <w:start w:val="1"/>
      <w:numFmt w:val="bullet"/>
      <w:lvlText w:val=""/>
      <w:lvlJc w:val="left"/>
      <w:pPr>
        <w:ind w:left="786" w:hanging="360"/>
      </w:pPr>
      <w:rPr>
        <w:rFonts w:ascii="Symbol" w:hAnsi="Symbol"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1" w15:restartNumberingAfterBreak="0">
    <w:nsid w:val="54DF4112"/>
    <w:multiLevelType w:val="hybridMultilevel"/>
    <w:tmpl w:val="A79A52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55D9409C"/>
    <w:multiLevelType w:val="hybridMultilevel"/>
    <w:tmpl w:val="AB5EE2B4"/>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97E6DA4"/>
    <w:multiLevelType w:val="hybridMultilevel"/>
    <w:tmpl w:val="D6F86614"/>
    <w:lvl w:ilvl="0" w:tplc="08130019">
      <w:start w:val="1"/>
      <w:numFmt w:val="lowerLetter"/>
      <w:lvlText w:val="%1."/>
      <w:lvlJc w:val="left"/>
      <w:pPr>
        <w:ind w:left="786" w:hanging="360"/>
      </w:p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4" w15:restartNumberingAfterBreak="0">
    <w:nsid w:val="5AEC5724"/>
    <w:multiLevelType w:val="hybridMultilevel"/>
    <w:tmpl w:val="723250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E9A0D4C"/>
    <w:multiLevelType w:val="hybridMultilevel"/>
    <w:tmpl w:val="185AA4D0"/>
    <w:lvl w:ilvl="0" w:tplc="F5F8B4F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1816CAA"/>
    <w:multiLevelType w:val="hybridMultilevel"/>
    <w:tmpl w:val="169CAE2A"/>
    <w:lvl w:ilvl="0" w:tplc="FC1ECA64">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6D0C396A"/>
    <w:multiLevelType w:val="hybridMultilevel"/>
    <w:tmpl w:val="09649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F33530"/>
    <w:multiLevelType w:val="hybridMultilevel"/>
    <w:tmpl w:val="0ECE54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4B94046"/>
    <w:multiLevelType w:val="hybridMultilevel"/>
    <w:tmpl w:val="D4848414"/>
    <w:lvl w:ilvl="0" w:tplc="B29A53F6">
      <w:start w:val="1"/>
      <w:numFmt w:val="decimal"/>
      <w:lvlText w:val="%1"/>
      <w:lvlJc w:val="left"/>
      <w:pPr>
        <w:ind w:left="360" w:hanging="360"/>
      </w:pPr>
      <w:rPr>
        <w:rFonts w:hint="default"/>
        <w:b w:val="0"/>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7C9E143C"/>
    <w:multiLevelType w:val="hybridMultilevel"/>
    <w:tmpl w:val="A79A52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9"/>
  </w:num>
  <w:num w:numId="4">
    <w:abstractNumId w:val="15"/>
  </w:num>
  <w:num w:numId="5">
    <w:abstractNumId w:val="10"/>
  </w:num>
  <w:num w:numId="6">
    <w:abstractNumId w:val="19"/>
  </w:num>
  <w:num w:numId="7">
    <w:abstractNumId w:val="17"/>
  </w:num>
  <w:num w:numId="8">
    <w:abstractNumId w:val="13"/>
  </w:num>
  <w:num w:numId="9">
    <w:abstractNumId w:val="12"/>
  </w:num>
  <w:num w:numId="10">
    <w:abstractNumId w:val="4"/>
  </w:num>
  <w:num w:numId="11">
    <w:abstractNumId w:val="6"/>
  </w:num>
  <w:num w:numId="12">
    <w:abstractNumId w:val="5"/>
  </w:num>
  <w:num w:numId="13">
    <w:abstractNumId w:val="0"/>
  </w:num>
  <w:num w:numId="14">
    <w:abstractNumId w:val="1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20"/>
  </w:num>
  <w:num w:numId="19">
    <w:abstractNumId w:val="9"/>
  </w:num>
  <w:num w:numId="20">
    <w:abstractNumId w:val="8"/>
  </w:num>
  <w:num w:numId="21">
    <w:abstractNumId w:val="1"/>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C3"/>
    <w:rsid w:val="000400C6"/>
    <w:rsid w:val="00057B74"/>
    <w:rsid w:val="00075E0B"/>
    <w:rsid w:val="000D1ADC"/>
    <w:rsid w:val="00127215"/>
    <w:rsid w:val="00131F06"/>
    <w:rsid w:val="00173F42"/>
    <w:rsid w:val="001D06BF"/>
    <w:rsid w:val="002040A8"/>
    <w:rsid w:val="00214C7F"/>
    <w:rsid w:val="002E530F"/>
    <w:rsid w:val="00302493"/>
    <w:rsid w:val="00335C5B"/>
    <w:rsid w:val="003779F7"/>
    <w:rsid w:val="003D7AA1"/>
    <w:rsid w:val="003D7AC2"/>
    <w:rsid w:val="00423D53"/>
    <w:rsid w:val="004553C1"/>
    <w:rsid w:val="00471D7F"/>
    <w:rsid w:val="004A3705"/>
    <w:rsid w:val="004D0B13"/>
    <w:rsid w:val="004D64CC"/>
    <w:rsid w:val="005325D9"/>
    <w:rsid w:val="00592597"/>
    <w:rsid w:val="005C3887"/>
    <w:rsid w:val="005F3E7C"/>
    <w:rsid w:val="006308B5"/>
    <w:rsid w:val="006A0320"/>
    <w:rsid w:val="00715711"/>
    <w:rsid w:val="007D1CA8"/>
    <w:rsid w:val="007D2034"/>
    <w:rsid w:val="007E15C6"/>
    <w:rsid w:val="007E3FDE"/>
    <w:rsid w:val="00821F48"/>
    <w:rsid w:val="008226C3"/>
    <w:rsid w:val="00894E77"/>
    <w:rsid w:val="008C17F0"/>
    <w:rsid w:val="008D137F"/>
    <w:rsid w:val="008E0F92"/>
    <w:rsid w:val="00917E61"/>
    <w:rsid w:val="009208B0"/>
    <w:rsid w:val="009439FD"/>
    <w:rsid w:val="00950F72"/>
    <w:rsid w:val="009F31AD"/>
    <w:rsid w:val="00A939F1"/>
    <w:rsid w:val="00AC3835"/>
    <w:rsid w:val="00AD63E2"/>
    <w:rsid w:val="00AE008F"/>
    <w:rsid w:val="00AF1F77"/>
    <w:rsid w:val="00B30003"/>
    <w:rsid w:val="00B50BC6"/>
    <w:rsid w:val="00B55151"/>
    <w:rsid w:val="00BF04EB"/>
    <w:rsid w:val="00C02DC9"/>
    <w:rsid w:val="00C62779"/>
    <w:rsid w:val="00CE417D"/>
    <w:rsid w:val="00CF7744"/>
    <w:rsid w:val="00D32CEC"/>
    <w:rsid w:val="00D344B5"/>
    <w:rsid w:val="00D46C6E"/>
    <w:rsid w:val="00D615B5"/>
    <w:rsid w:val="00DE4717"/>
    <w:rsid w:val="00DE4E21"/>
    <w:rsid w:val="00E6492E"/>
    <w:rsid w:val="00E7420A"/>
    <w:rsid w:val="00EC1826"/>
    <w:rsid w:val="00F04790"/>
    <w:rsid w:val="00F70764"/>
    <w:rsid w:val="00FC2E9C"/>
    <w:rsid w:val="00FE4D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4072"/>
  <w15:chartTrackingRefBased/>
  <w15:docId w15:val="{A0881259-0AB9-4685-9BB7-DDF635B6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26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6C3"/>
    <w:pPr>
      <w:ind w:left="720"/>
      <w:contextualSpacing/>
    </w:pPr>
  </w:style>
  <w:style w:type="character" w:styleId="Hyperlink">
    <w:name w:val="Hyperlink"/>
    <w:basedOn w:val="Standaardalinea-lettertype"/>
    <w:uiPriority w:val="99"/>
    <w:unhideWhenUsed/>
    <w:rsid w:val="00AE008F"/>
    <w:rPr>
      <w:color w:val="0000FF"/>
      <w:u w:val="single"/>
    </w:rPr>
  </w:style>
  <w:style w:type="table" w:styleId="Tabelraster">
    <w:name w:val="Table Grid"/>
    <w:basedOn w:val="Standaardtabel"/>
    <w:uiPriority w:val="39"/>
    <w:rsid w:val="009F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F31AD"/>
    <w:pPr>
      <w:spacing w:after="0" w:line="240" w:lineRule="auto"/>
    </w:pPr>
  </w:style>
  <w:style w:type="character" w:styleId="Zwaar">
    <w:name w:val="Strong"/>
    <w:basedOn w:val="Standaardalinea-lettertype"/>
    <w:qFormat/>
    <w:rsid w:val="009F3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4702">
      <w:bodyDiv w:val="1"/>
      <w:marLeft w:val="0"/>
      <w:marRight w:val="0"/>
      <w:marTop w:val="0"/>
      <w:marBottom w:val="0"/>
      <w:divBdr>
        <w:top w:val="none" w:sz="0" w:space="0" w:color="auto"/>
        <w:left w:val="none" w:sz="0" w:space="0" w:color="auto"/>
        <w:bottom w:val="none" w:sz="0" w:space="0" w:color="auto"/>
        <w:right w:val="none" w:sz="0" w:space="0" w:color="auto"/>
      </w:divBdr>
    </w:div>
    <w:div w:id="493298192">
      <w:bodyDiv w:val="1"/>
      <w:marLeft w:val="0"/>
      <w:marRight w:val="0"/>
      <w:marTop w:val="0"/>
      <w:marBottom w:val="0"/>
      <w:divBdr>
        <w:top w:val="none" w:sz="0" w:space="0" w:color="auto"/>
        <w:left w:val="none" w:sz="0" w:space="0" w:color="auto"/>
        <w:bottom w:val="none" w:sz="0" w:space="0" w:color="auto"/>
        <w:right w:val="none" w:sz="0" w:space="0" w:color="auto"/>
      </w:divBdr>
    </w:div>
    <w:div w:id="771365548">
      <w:bodyDiv w:val="1"/>
      <w:marLeft w:val="0"/>
      <w:marRight w:val="0"/>
      <w:marTop w:val="0"/>
      <w:marBottom w:val="0"/>
      <w:divBdr>
        <w:top w:val="none" w:sz="0" w:space="0" w:color="auto"/>
        <w:left w:val="none" w:sz="0" w:space="0" w:color="auto"/>
        <w:bottom w:val="none" w:sz="0" w:space="0" w:color="auto"/>
        <w:right w:val="none" w:sz="0" w:space="0" w:color="auto"/>
      </w:divBdr>
    </w:div>
    <w:div w:id="1056587090">
      <w:bodyDiv w:val="1"/>
      <w:marLeft w:val="0"/>
      <w:marRight w:val="0"/>
      <w:marTop w:val="0"/>
      <w:marBottom w:val="0"/>
      <w:divBdr>
        <w:top w:val="none" w:sz="0" w:space="0" w:color="auto"/>
        <w:left w:val="none" w:sz="0" w:space="0" w:color="auto"/>
        <w:bottom w:val="none" w:sz="0" w:space="0" w:color="auto"/>
        <w:right w:val="none" w:sz="0" w:space="0" w:color="auto"/>
      </w:divBdr>
    </w:div>
    <w:div w:id="17272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3BBF6-4934-4A58-8EB7-B1E0CF34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4</Pages>
  <Words>1183</Words>
  <Characters>6507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43</cp:revision>
  <dcterms:created xsi:type="dcterms:W3CDTF">2018-01-22T12:10:00Z</dcterms:created>
  <dcterms:modified xsi:type="dcterms:W3CDTF">2018-04-04T20:52:00Z</dcterms:modified>
</cp:coreProperties>
</file>